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22D" w:rsidRDefault="00B1522D" w:rsidP="00B1522D">
      <w:pPr>
        <w:jc w:val="center"/>
        <w:rPr>
          <w:b/>
          <w:sz w:val="28"/>
          <w:szCs w:val="28"/>
          <w:lang w:eastAsia="en-US"/>
        </w:rPr>
      </w:pPr>
      <w:r>
        <w:rPr>
          <w:b/>
          <w:sz w:val="28"/>
          <w:szCs w:val="28"/>
          <w:lang w:eastAsia="en-US"/>
        </w:rPr>
        <w:t>РЕШЕНИЕ</w:t>
      </w:r>
    </w:p>
    <w:p w:rsidR="00B1522D" w:rsidRDefault="00B1522D" w:rsidP="00B1522D">
      <w:pPr>
        <w:jc w:val="center"/>
        <w:rPr>
          <w:b/>
          <w:sz w:val="28"/>
          <w:szCs w:val="28"/>
          <w:lang w:eastAsia="en-US"/>
        </w:rPr>
      </w:pPr>
      <w:r>
        <w:rPr>
          <w:b/>
          <w:sz w:val="28"/>
          <w:szCs w:val="28"/>
          <w:lang w:eastAsia="en-US"/>
        </w:rPr>
        <w:t>Думы Соликамского городского округа</w:t>
      </w:r>
    </w:p>
    <w:p w:rsidR="00B1522D" w:rsidRDefault="00B1522D" w:rsidP="00B1522D">
      <w:pPr>
        <w:jc w:val="center"/>
        <w:rPr>
          <w:b/>
          <w:sz w:val="28"/>
          <w:szCs w:val="28"/>
          <w:lang w:eastAsia="en-US"/>
        </w:rPr>
      </w:pPr>
    </w:p>
    <w:p w:rsidR="00B1522D" w:rsidRDefault="00B1522D" w:rsidP="00B1522D">
      <w:pPr>
        <w:jc w:val="center"/>
        <w:rPr>
          <w:b/>
          <w:sz w:val="28"/>
          <w:szCs w:val="28"/>
          <w:lang w:eastAsia="en-US"/>
        </w:rPr>
      </w:pPr>
      <w:r>
        <w:rPr>
          <w:b/>
          <w:sz w:val="28"/>
          <w:szCs w:val="28"/>
          <w:lang w:eastAsia="en-US"/>
        </w:rPr>
        <w:t>от 31.05.2023 № 28</w:t>
      </w:r>
      <w:r>
        <w:rPr>
          <w:b/>
          <w:sz w:val="28"/>
          <w:szCs w:val="28"/>
          <w:lang w:eastAsia="en-US"/>
        </w:rPr>
        <w:t>2</w:t>
      </w:r>
    </w:p>
    <w:p w:rsidR="005E1817" w:rsidRDefault="005E1817" w:rsidP="009E1837">
      <w:pPr>
        <w:jc w:val="both"/>
        <w:rPr>
          <w:b/>
          <w:sz w:val="28"/>
          <w:szCs w:val="28"/>
        </w:rPr>
      </w:pPr>
    </w:p>
    <w:p w:rsidR="005E1817" w:rsidRPr="005C520F" w:rsidRDefault="005E1817" w:rsidP="009E1837">
      <w:pPr>
        <w:jc w:val="both"/>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bookmarkStart w:id="0" w:name="_GoBack"/>
      <w:bookmarkEnd w:id="0"/>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9E1837" w:rsidRDefault="009E1837" w:rsidP="009E1837">
      <w:pPr>
        <w:rPr>
          <w:b/>
          <w:sz w:val="28"/>
          <w:szCs w:val="28"/>
        </w:rPr>
      </w:pPr>
    </w:p>
    <w:p w:rsidR="00F844AC" w:rsidRDefault="00F844AC" w:rsidP="009E1837">
      <w:pPr>
        <w:rPr>
          <w:b/>
          <w:sz w:val="28"/>
          <w:szCs w:val="28"/>
        </w:rPr>
      </w:pPr>
    </w:p>
    <w:p w:rsidR="00013475" w:rsidRDefault="00013475" w:rsidP="009E1837">
      <w:pPr>
        <w:rPr>
          <w:b/>
          <w:sz w:val="28"/>
          <w:szCs w:val="28"/>
        </w:rPr>
      </w:pPr>
    </w:p>
    <w:p w:rsidR="00F34212" w:rsidRDefault="00F34212" w:rsidP="00F34212">
      <w:pPr>
        <w:pStyle w:val="ConsPlusTitle"/>
        <w:widowControl/>
        <w:spacing w:line="240" w:lineRule="exact"/>
        <w:jc w:val="both"/>
        <w:rPr>
          <w:rFonts w:ascii="Times New Roman" w:hAnsi="Times New Roman" w:cs="Times New Roman"/>
          <w:sz w:val="28"/>
          <w:szCs w:val="28"/>
        </w:rPr>
      </w:pPr>
      <w:r w:rsidRPr="006C2E60">
        <w:rPr>
          <w:rFonts w:ascii="Times New Roman" w:hAnsi="Times New Roman" w:cs="Times New Roman"/>
          <w:sz w:val="28"/>
          <w:szCs w:val="28"/>
        </w:rPr>
        <w:t>О внесении изменени</w:t>
      </w:r>
      <w:r>
        <w:rPr>
          <w:rFonts w:ascii="Times New Roman" w:hAnsi="Times New Roman" w:cs="Times New Roman"/>
          <w:sz w:val="28"/>
          <w:szCs w:val="28"/>
        </w:rPr>
        <w:t>я</w:t>
      </w:r>
      <w:r w:rsidRPr="006C2E60">
        <w:rPr>
          <w:rFonts w:ascii="Times New Roman" w:hAnsi="Times New Roman" w:cs="Times New Roman"/>
          <w:sz w:val="28"/>
          <w:szCs w:val="28"/>
        </w:rPr>
        <w:t xml:space="preserve"> в Прогнозный план </w:t>
      </w:r>
    </w:p>
    <w:p w:rsidR="00F34212" w:rsidRDefault="00F34212" w:rsidP="00F34212">
      <w:pPr>
        <w:pStyle w:val="ConsPlusTitle"/>
        <w:widowControl/>
        <w:spacing w:line="240" w:lineRule="exact"/>
        <w:jc w:val="both"/>
        <w:rPr>
          <w:rFonts w:ascii="Times New Roman" w:hAnsi="Times New Roman" w:cs="Times New Roman"/>
          <w:sz w:val="28"/>
          <w:szCs w:val="28"/>
        </w:rPr>
      </w:pPr>
      <w:r w:rsidRPr="006C2E60">
        <w:rPr>
          <w:rFonts w:ascii="Times New Roman" w:hAnsi="Times New Roman" w:cs="Times New Roman"/>
          <w:sz w:val="28"/>
          <w:szCs w:val="28"/>
        </w:rPr>
        <w:t xml:space="preserve">приватизации муниципального имущества </w:t>
      </w:r>
    </w:p>
    <w:p w:rsidR="00F34212" w:rsidRDefault="00F34212" w:rsidP="00F34212">
      <w:pPr>
        <w:pStyle w:val="ConsPlusTitle"/>
        <w:widowControl/>
        <w:spacing w:line="240" w:lineRule="exact"/>
        <w:jc w:val="both"/>
        <w:rPr>
          <w:rFonts w:ascii="Times New Roman" w:hAnsi="Times New Roman" w:cs="Times New Roman"/>
          <w:sz w:val="28"/>
          <w:szCs w:val="28"/>
        </w:rPr>
      </w:pPr>
      <w:r w:rsidRPr="006C2E60">
        <w:rPr>
          <w:rFonts w:ascii="Times New Roman" w:hAnsi="Times New Roman" w:cs="Times New Roman"/>
          <w:sz w:val="28"/>
          <w:szCs w:val="28"/>
        </w:rPr>
        <w:t xml:space="preserve">Соликамского городского округа на очередной </w:t>
      </w:r>
    </w:p>
    <w:p w:rsidR="00F34212" w:rsidRDefault="00F34212" w:rsidP="00F34212">
      <w:pPr>
        <w:pStyle w:val="ConsPlusTitle"/>
        <w:widowControl/>
        <w:spacing w:line="240" w:lineRule="exact"/>
        <w:jc w:val="both"/>
        <w:rPr>
          <w:rFonts w:ascii="Times New Roman" w:hAnsi="Times New Roman" w:cs="Times New Roman"/>
          <w:sz w:val="28"/>
          <w:szCs w:val="28"/>
        </w:rPr>
      </w:pPr>
      <w:r w:rsidRPr="006C2E60">
        <w:rPr>
          <w:rFonts w:ascii="Times New Roman" w:hAnsi="Times New Roman" w:cs="Times New Roman"/>
          <w:sz w:val="28"/>
          <w:szCs w:val="28"/>
        </w:rPr>
        <w:t xml:space="preserve">финансовый 2023 год и плановый период </w:t>
      </w:r>
    </w:p>
    <w:p w:rsidR="00F34212" w:rsidRDefault="00F34212" w:rsidP="00F34212">
      <w:pPr>
        <w:pStyle w:val="ConsPlusTitle"/>
        <w:widowControl/>
        <w:spacing w:line="240" w:lineRule="exact"/>
        <w:jc w:val="both"/>
        <w:rPr>
          <w:rFonts w:ascii="Times New Roman" w:hAnsi="Times New Roman" w:cs="Times New Roman"/>
          <w:sz w:val="28"/>
          <w:szCs w:val="28"/>
        </w:rPr>
      </w:pPr>
      <w:r w:rsidRPr="006C2E60">
        <w:rPr>
          <w:rFonts w:ascii="Times New Roman" w:hAnsi="Times New Roman" w:cs="Times New Roman"/>
          <w:sz w:val="28"/>
          <w:szCs w:val="28"/>
        </w:rPr>
        <w:t xml:space="preserve">2024-2025 года, </w:t>
      </w:r>
      <w:proofErr w:type="gramStart"/>
      <w:r w:rsidRPr="006C2E60">
        <w:rPr>
          <w:rFonts w:ascii="Times New Roman" w:hAnsi="Times New Roman" w:cs="Times New Roman"/>
          <w:sz w:val="28"/>
          <w:szCs w:val="28"/>
        </w:rPr>
        <w:t>утвержденный</w:t>
      </w:r>
      <w:proofErr w:type="gramEnd"/>
      <w:r w:rsidRPr="006C2E60">
        <w:rPr>
          <w:rFonts w:ascii="Times New Roman" w:hAnsi="Times New Roman" w:cs="Times New Roman"/>
          <w:sz w:val="28"/>
          <w:szCs w:val="28"/>
        </w:rPr>
        <w:t xml:space="preserve"> решением </w:t>
      </w:r>
    </w:p>
    <w:p w:rsidR="00F34212" w:rsidRDefault="00F34212" w:rsidP="00F34212">
      <w:pPr>
        <w:pStyle w:val="ConsPlusTitle"/>
        <w:widowControl/>
        <w:spacing w:line="240" w:lineRule="exact"/>
        <w:jc w:val="both"/>
        <w:rPr>
          <w:rFonts w:ascii="Times New Roman" w:hAnsi="Times New Roman" w:cs="Times New Roman"/>
          <w:sz w:val="28"/>
          <w:szCs w:val="28"/>
        </w:rPr>
      </w:pPr>
      <w:r w:rsidRPr="006C2E60">
        <w:rPr>
          <w:rFonts w:ascii="Times New Roman" w:hAnsi="Times New Roman" w:cs="Times New Roman"/>
          <w:sz w:val="28"/>
          <w:szCs w:val="28"/>
        </w:rPr>
        <w:t xml:space="preserve">Думы Соликамского городского округа </w:t>
      </w:r>
    </w:p>
    <w:p w:rsidR="009E1837" w:rsidRPr="00F34212" w:rsidRDefault="00F34212" w:rsidP="00F34212">
      <w:pPr>
        <w:spacing w:after="480" w:line="240" w:lineRule="exact"/>
        <w:jc w:val="both"/>
        <w:rPr>
          <w:b/>
          <w:sz w:val="28"/>
          <w:szCs w:val="28"/>
        </w:rPr>
      </w:pPr>
      <w:r w:rsidRPr="00F34212">
        <w:rPr>
          <w:b/>
          <w:sz w:val="28"/>
          <w:szCs w:val="28"/>
        </w:rPr>
        <w:t>от 28.09.2022 № 161</w:t>
      </w:r>
    </w:p>
    <w:p w:rsidR="00F34212" w:rsidRPr="00D40A2A" w:rsidRDefault="00F34212" w:rsidP="00F34212">
      <w:pPr>
        <w:autoSpaceDE w:val="0"/>
        <w:autoSpaceDN w:val="0"/>
        <w:adjustRightInd w:val="0"/>
        <w:spacing w:before="480" w:line="360" w:lineRule="exact"/>
        <w:ind w:firstLine="709"/>
        <w:jc w:val="both"/>
        <w:rPr>
          <w:sz w:val="28"/>
          <w:szCs w:val="28"/>
        </w:rPr>
      </w:pPr>
      <w:r w:rsidRPr="00611B95">
        <w:rPr>
          <w:sz w:val="28"/>
          <w:szCs w:val="28"/>
        </w:rPr>
        <w:t xml:space="preserve">В соответствии </w:t>
      </w:r>
      <w:r>
        <w:rPr>
          <w:sz w:val="28"/>
          <w:szCs w:val="28"/>
        </w:rPr>
        <w:t xml:space="preserve">со статьей 23 Устава Соликамского городского округа, Положением о приватизации муниципального имущества Соликамского городского округа, утвержденным решением </w:t>
      </w:r>
      <w:r w:rsidRPr="00E56AF6">
        <w:rPr>
          <w:sz w:val="28"/>
          <w:szCs w:val="28"/>
        </w:rPr>
        <w:t xml:space="preserve">Думы </w:t>
      </w:r>
      <w:r>
        <w:rPr>
          <w:sz w:val="28"/>
          <w:szCs w:val="28"/>
        </w:rPr>
        <w:t xml:space="preserve">Соликамского </w:t>
      </w:r>
      <w:r w:rsidRPr="00E56AF6">
        <w:rPr>
          <w:sz w:val="28"/>
          <w:szCs w:val="28"/>
        </w:rPr>
        <w:t>городско</w:t>
      </w:r>
      <w:r>
        <w:rPr>
          <w:sz w:val="28"/>
          <w:szCs w:val="28"/>
        </w:rPr>
        <w:t>го</w:t>
      </w:r>
      <w:r w:rsidRPr="00E56AF6">
        <w:rPr>
          <w:sz w:val="28"/>
          <w:szCs w:val="28"/>
        </w:rPr>
        <w:t xml:space="preserve"> </w:t>
      </w:r>
      <w:r>
        <w:rPr>
          <w:sz w:val="28"/>
          <w:szCs w:val="28"/>
        </w:rPr>
        <w:t xml:space="preserve">округа </w:t>
      </w:r>
      <w:r w:rsidRPr="00E56AF6">
        <w:rPr>
          <w:sz w:val="28"/>
          <w:szCs w:val="28"/>
        </w:rPr>
        <w:t xml:space="preserve">от </w:t>
      </w:r>
      <w:r>
        <w:rPr>
          <w:sz w:val="28"/>
          <w:szCs w:val="28"/>
        </w:rPr>
        <w:t>25 марта</w:t>
      </w:r>
      <w:r w:rsidRPr="00E56AF6">
        <w:rPr>
          <w:sz w:val="28"/>
          <w:szCs w:val="28"/>
        </w:rPr>
        <w:t xml:space="preserve"> 20</w:t>
      </w:r>
      <w:r>
        <w:rPr>
          <w:sz w:val="28"/>
          <w:szCs w:val="28"/>
        </w:rPr>
        <w:t>20</w:t>
      </w:r>
      <w:r w:rsidRPr="00E56AF6">
        <w:rPr>
          <w:sz w:val="28"/>
          <w:szCs w:val="28"/>
        </w:rPr>
        <w:t xml:space="preserve"> г. № </w:t>
      </w:r>
      <w:r>
        <w:rPr>
          <w:sz w:val="28"/>
          <w:szCs w:val="28"/>
        </w:rPr>
        <w:t>693</w:t>
      </w:r>
      <w:r w:rsidRPr="0099262A">
        <w:rPr>
          <w:sz w:val="28"/>
          <w:szCs w:val="28"/>
        </w:rPr>
        <w:t>,</w:t>
      </w:r>
      <w:r w:rsidRPr="00D40A2A">
        <w:rPr>
          <w:sz w:val="28"/>
          <w:szCs w:val="28"/>
        </w:rPr>
        <w:t xml:space="preserve"> </w:t>
      </w:r>
    </w:p>
    <w:p w:rsidR="00F34212" w:rsidRPr="00ED6B8D" w:rsidRDefault="00F34212" w:rsidP="00F34212">
      <w:pPr>
        <w:pStyle w:val="ConsPlusNormal0"/>
        <w:spacing w:line="360" w:lineRule="exact"/>
        <w:ind w:firstLine="709"/>
        <w:jc w:val="both"/>
        <w:rPr>
          <w:rFonts w:ascii="Times New Roman" w:hAnsi="Times New Roman"/>
          <w:sz w:val="28"/>
          <w:szCs w:val="28"/>
        </w:rPr>
      </w:pPr>
      <w:r w:rsidRPr="00ED6B8D">
        <w:rPr>
          <w:rFonts w:ascii="Times New Roman" w:hAnsi="Times New Roman"/>
          <w:sz w:val="28"/>
          <w:szCs w:val="28"/>
        </w:rPr>
        <w:t xml:space="preserve">Дума </w:t>
      </w:r>
      <w:r>
        <w:rPr>
          <w:rFonts w:ascii="Times New Roman" w:hAnsi="Times New Roman"/>
          <w:sz w:val="28"/>
          <w:szCs w:val="28"/>
        </w:rPr>
        <w:t xml:space="preserve">Соликамского городского округа </w:t>
      </w:r>
      <w:r w:rsidRPr="00ED6B8D">
        <w:rPr>
          <w:rFonts w:ascii="Times New Roman" w:hAnsi="Times New Roman"/>
          <w:sz w:val="28"/>
          <w:szCs w:val="28"/>
        </w:rPr>
        <w:t>РЕШИЛА:</w:t>
      </w:r>
    </w:p>
    <w:p w:rsidR="00F34212" w:rsidRDefault="00F34212" w:rsidP="00F34212">
      <w:pPr>
        <w:pStyle w:val="ConsPlusTitle"/>
        <w:widowControl/>
        <w:spacing w:line="360" w:lineRule="exact"/>
        <w:jc w:val="both"/>
        <w:rPr>
          <w:rFonts w:ascii="Times New Roman" w:hAnsi="Times New Roman" w:cs="Times New Roman"/>
          <w:b w:val="0"/>
          <w:sz w:val="28"/>
          <w:szCs w:val="28"/>
        </w:rPr>
      </w:pPr>
      <w:r>
        <w:rPr>
          <w:sz w:val="28"/>
          <w:szCs w:val="28"/>
        </w:rPr>
        <w:tab/>
      </w:r>
      <w:r w:rsidRPr="00FA601D">
        <w:rPr>
          <w:rFonts w:ascii="Times New Roman" w:hAnsi="Times New Roman" w:cs="Times New Roman"/>
          <w:b w:val="0"/>
          <w:sz w:val="28"/>
          <w:szCs w:val="28"/>
        </w:rPr>
        <w:t>1.</w:t>
      </w:r>
      <w:r w:rsidRPr="00F93A7E">
        <w:rPr>
          <w:rFonts w:ascii="Times New Roman" w:hAnsi="Times New Roman" w:cs="Times New Roman"/>
          <w:b w:val="0"/>
          <w:sz w:val="28"/>
          <w:szCs w:val="28"/>
        </w:rPr>
        <w:t xml:space="preserve"> </w:t>
      </w:r>
      <w:r w:rsidRPr="00E56AF6">
        <w:rPr>
          <w:rFonts w:ascii="Times New Roman" w:hAnsi="Times New Roman" w:cs="Times New Roman"/>
          <w:b w:val="0"/>
          <w:sz w:val="28"/>
          <w:szCs w:val="28"/>
        </w:rPr>
        <w:t xml:space="preserve">Внести в </w:t>
      </w:r>
      <w:r w:rsidRPr="006C2E60">
        <w:rPr>
          <w:rFonts w:ascii="Times New Roman" w:hAnsi="Times New Roman" w:cs="Times New Roman"/>
          <w:b w:val="0"/>
          <w:sz w:val="28"/>
          <w:szCs w:val="28"/>
        </w:rPr>
        <w:t>Прогнозный план приватизации муниципального имущества Соликамского городского округа на очередной финансовый 2023 год и плановый период 2024-2025 года, утвержденный решением Думы Соликамского городского округа от 28</w:t>
      </w:r>
      <w:r>
        <w:rPr>
          <w:rFonts w:ascii="Times New Roman" w:hAnsi="Times New Roman" w:cs="Times New Roman"/>
          <w:b w:val="0"/>
          <w:sz w:val="28"/>
          <w:szCs w:val="28"/>
        </w:rPr>
        <w:t xml:space="preserve"> сентября 2022 г.</w:t>
      </w:r>
      <w:r w:rsidRPr="006C2E60">
        <w:rPr>
          <w:rFonts w:ascii="Times New Roman" w:hAnsi="Times New Roman" w:cs="Times New Roman"/>
          <w:b w:val="0"/>
          <w:sz w:val="28"/>
          <w:szCs w:val="28"/>
        </w:rPr>
        <w:t xml:space="preserve"> № 161</w:t>
      </w:r>
      <w:r>
        <w:rPr>
          <w:rFonts w:ascii="Times New Roman" w:hAnsi="Times New Roman" w:cs="Times New Roman"/>
          <w:b w:val="0"/>
          <w:sz w:val="28"/>
          <w:szCs w:val="28"/>
        </w:rPr>
        <w:t>,</w:t>
      </w:r>
      <w:r w:rsidRPr="00E56AF6">
        <w:rPr>
          <w:rFonts w:ascii="Times New Roman" w:hAnsi="Times New Roman" w:cs="Times New Roman"/>
          <w:b w:val="0"/>
          <w:sz w:val="28"/>
          <w:szCs w:val="28"/>
        </w:rPr>
        <w:t xml:space="preserve"> следующ</w:t>
      </w:r>
      <w:r>
        <w:rPr>
          <w:rFonts w:ascii="Times New Roman" w:hAnsi="Times New Roman" w:cs="Times New Roman"/>
          <w:b w:val="0"/>
          <w:sz w:val="28"/>
          <w:szCs w:val="28"/>
        </w:rPr>
        <w:t>е</w:t>
      </w:r>
      <w:r w:rsidRPr="00E56AF6">
        <w:rPr>
          <w:rFonts w:ascii="Times New Roman" w:hAnsi="Times New Roman" w:cs="Times New Roman"/>
          <w:b w:val="0"/>
          <w:sz w:val="28"/>
          <w:szCs w:val="28"/>
        </w:rPr>
        <w:t>е изменени</w:t>
      </w:r>
      <w:r>
        <w:rPr>
          <w:rFonts w:ascii="Times New Roman" w:hAnsi="Times New Roman" w:cs="Times New Roman"/>
          <w:b w:val="0"/>
          <w:sz w:val="28"/>
          <w:szCs w:val="28"/>
        </w:rPr>
        <w:t>е</w:t>
      </w:r>
      <w:r w:rsidRPr="00E56AF6">
        <w:rPr>
          <w:rFonts w:ascii="Times New Roman" w:hAnsi="Times New Roman" w:cs="Times New Roman"/>
          <w:b w:val="0"/>
          <w:sz w:val="28"/>
          <w:szCs w:val="28"/>
        </w:rPr>
        <w:t>:</w:t>
      </w:r>
    </w:p>
    <w:p w:rsidR="00F34212" w:rsidRDefault="00F34212" w:rsidP="00F34212">
      <w:pPr>
        <w:pStyle w:val="ConsPlusTitle"/>
        <w:widowControl/>
        <w:spacing w:after="120" w:line="360" w:lineRule="exact"/>
        <w:jc w:val="both"/>
        <w:rPr>
          <w:rFonts w:ascii="Times New Roman" w:hAnsi="Times New Roman" w:cs="Times New Roman"/>
          <w:b w:val="0"/>
          <w:sz w:val="28"/>
          <w:szCs w:val="28"/>
        </w:rPr>
      </w:pPr>
      <w:r>
        <w:rPr>
          <w:rFonts w:ascii="Times New Roman" w:hAnsi="Times New Roman" w:cs="Times New Roman"/>
          <w:b w:val="0"/>
          <w:sz w:val="28"/>
          <w:szCs w:val="28"/>
        </w:rPr>
        <w:tab/>
        <w:t xml:space="preserve">1.1. </w:t>
      </w:r>
      <w:r w:rsidRPr="003D254E">
        <w:rPr>
          <w:rFonts w:ascii="Times New Roman" w:hAnsi="Times New Roman" w:cs="Times New Roman"/>
          <w:b w:val="0"/>
          <w:sz w:val="28"/>
          <w:szCs w:val="28"/>
        </w:rPr>
        <w:t xml:space="preserve">дополнить строкой </w:t>
      </w:r>
      <w:r>
        <w:rPr>
          <w:rFonts w:ascii="Times New Roman" w:hAnsi="Times New Roman" w:cs="Times New Roman"/>
          <w:b w:val="0"/>
          <w:sz w:val="28"/>
          <w:szCs w:val="28"/>
        </w:rPr>
        <w:t>8</w:t>
      </w:r>
      <w:r w:rsidRPr="003D254E">
        <w:rPr>
          <w:rFonts w:ascii="Times New Roman" w:hAnsi="Times New Roman" w:cs="Times New Roman"/>
          <w:b w:val="0"/>
          <w:sz w:val="28"/>
          <w:szCs w:val="28"/>
        </w:rPr>
        <w:t>.1 следующего содержания: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2409"/>
        <w:gridCol w:w="1134"/>
        <w:gridCol w:w="850"/>
        <w:gridCol w:w="851"/>
        <w:gridCol w:w="1134"/>
      </w:tblGrid>
      <w:tr w:rsidR="00F34212" w:rsidRPr="003D254E" w:rsidTr="00001D97">
        <w:tc>
          <w:tcPr>
            <w:tcW w:w="709" w:type="dxa"/>
          </w:tcPr>
          <w:p w:rsidR="00F34212" w:rsidRPr="003D254E" w:rsidRDefault="00F34212" w:rsidP="00001D97">
            <w:pPr>
              <w:autoSpaceDE w:val="0"/>
              <w:autoSpaceDN w:val="0"/>
              <w:adjustRightInd w:val="0"/>
              <w:spacing w:line="240" w:lineRule="exact"/>
              <w:jc w:val="center"/>
              <w:rPr>
                <w:sz w:val="28"/>
                <w:szCs w:val="28"/>
              </w:rPr>
            </w:pPr>
            <w:r>
              <w:rPr>
                <w:sz w:val="28"/>
                <w:szCs w:val="28"/>
              </w:rPr>
              <w:t>8</w:t>
            </w:r>
            <w:r w:rsidRPr="003D254E">
              <w:rPr>
                <w:sz w:val="28"/>
                <w:szCs w:val="28"/>
              </w:rPr>
              <w:t>.1</w:t>
            </w:r>
          </w:p>
        </w:tc>
        <w:tc>
          <w:tcPr>
            <w:tcW w:w="2552" w:type="dxa"/>
          </w:tcPr>
          <w:p w:rsidR="00F34212" w:rsidRDefault="00F34212" w:rsidP="00001D97">
            <w:pPr>
              <w:spacing w:line="240" w:lineRule="exact"/>
              <w:rPr>
                <w:sz w:val="28"/>
                <w:szCs w:val="28"/>
              </w:rPr>
            </w:pPr>
            <w:r w:rsidRPr="005A338D">
              <w:rPr>
                <w:sz w:val="28"/>
                <w:szCs w:val="28"/>
              </w:rPr>
              <w:t xml:space="preserve">Соликамский городской округ, </w:t>
            </w:r>
          </w:p>
          <w:p w:rsidR="00F34212" w:rsidRPr="005A338D" w:rsidRDefault="00F34212" w:rsidP="00001D97">
            <w:pPr>
              <w:spacing w:line="240" w:lineRule="exact"/>
              <w:rPr>
                <w:sz w:val="28"/>
                <w:szCs w:val="28"/>
              </w:rPr>
            </w:pPr>
            <w:r w:rsidRPr="005A338D">
              <w:rPr>
                <w:sz w:val="28"/>
                <w:szCs w:val="28"/>
              </w:rPr>
              <w:t xml:space="preserve">с. </w:t>
            </w:r>
            <w:proofErr w:type="spellStart"/>
            <w:r w:rsidRPr="005A338D">
              <w:rPr>
                <w:sz w:val="28"/>
                <w:szCs w:val="28"/>
              </w:rPr>
              <w:t>Тохтуева</w:t>
            </w:r>
            <w:proofErr w:type="spellEnd"/>
            <w:r w:rsidRPr="005A338D">
              <w:rPr>
                <w:sz w:val="28"/>
                <w:szCs w:val="28"/>
              </w:rPr>
              <w:t xml:space="preserve">, </w:t>
            </w:r>
          </w:p>
          <w:p w:rsidR="00F34212" w:rsidRDefault="00F34212" w:rsidP="00001D97">
            <w:pPr>
              <w:spacing w:line="240" w:lineRule="exact"/>
              <w:rPr>
                <w:sz w:val="28"/>
                <w:szCs w:val="28"/>
              </w:rPr>
            </w:pPr>
            <w:r w:rsidRPr="005A338D">
              <w:rPr>
                <w:sz w:val="28"/>
                <w:szCs w:val="28"/>
              </w:rPr>
              <w:t xml:space="preserve">ул. Молодежная, </w:t>
            </w:r>
          </w:p>
          <w:p w:rsidR="00F34212" w:rsidRPr="005A338D" w:rsidRDefault="00F34212" w:rsidP="00001D97">
            <w:pPr>
              <w:spacing w:line="240" w:lineRule="exact"/>
              <w:rPr>
                <w:sz w:val="28"/>
                <w:szCs w:val="28"/>
              </w:rPr>
            </w:pPr>
            <w:r w:rsidRPr="005A338D">
              <w:rPr>
                <w:sz w:val="28"/>
                <w:szCs w:val="28"/>
              </w:rPr>
              <w:t>д. 2</w:t>
            </w:r>
          </w:p>
        </w:tc>
        <w:tc>
          <w:tcPr>
            <w:tcW w:w="2409" w:type="dxa"/>
          </w:tcPr>
          <w:p w:rsidR="00F34212" w:rsidRPr="005A338D" w:rsidRDefault="00F34212" w:rsidP="00001D97">
            <w:pPr>
              <w:pStyle w:val="ConsPlusNormal0"/>
              <w:spacing w:line="240" w:lineRule="exact"/>
              <w:rPr>
                <w:rFonts w:ascii="Times New Roman" w:hAnsi="Times New Roman" w:cs="Times New Roman"/>
                <w:sz w:val="28"/>
                <w:szCs w:val="28"/>
              </w:rPr>
            </w:pPr>
            <w:r w:rsidRPr="005A338D">
              <w:rPr>
                <w:rFonts w:ascii="Times New Roman" w:hAnsi="Times New Roman" w:cs="Times New Roman"/>
                <w:sz w:val="28"/>
                <w:szCs w:val="28"/>
              </w:rPr>
              <w:t>Нежилое помещение площадью 66 кв</w:t>
            </w:r>
            <w:proofErr w:type="gramStart"/>
            <w:r w:rsidRPr="005A338D">
              <w:rPr>
                <w:rFonts w:ascii="Times New Roman" w:hAnsi="Times New Roman" w:cs="Times New Roman"/>
                <w:sz w:val="28"/>
                <w:szCs w:val="28"/>
              </w:rPr>
              <w:t>.м</w:t>
            </w:r>
            <w:proofErr w:type="gramEnd"/>
            <w:r w:rsidRPr="005A338D">
              <w:rPr>
                <w:rFonts w:ascii="Times New Roman" w:hAnsi="Times New Roman" w:cs="Times New Roman"/>
                <w:sz w:val="28"/>
                <w:szCs w:val="28"/>
              </w:rPr>
              <w:t xml:space="preserve"> на 1 этаже жилого дома.</w:t>
            </w:r>
          </w:p>
          <w:p w:rsidR="00F34212" w:rsidRPr="005A338D" w:rsidRDefault="00F34212" w:rsidP="00001D97">
            <w:pPr>
              <w:pStyle w:val="ConsPlusNormal0"/>
              <w:spacing w:line="240" w:lineRule="exact"/>
              <w:rPr>
                <w:rFonts w:ascii="Times New Roman" w:hAnsi="Times New Roman" w:cs="Times New Roman"/>
                <w:sz w:val="28"/>
                <w:szCs w:val="28"/>
              </w:rPr>
            </w:pPr>
            <w:r w:rsidRPr="005A338D">
              <w:rPr>
                <w:rFonts w:ascii="Times New Roman" w:hAnsi="Times New Roman" w:cs="Times New Roman"/>
                <w:sz w:val="28"/>
                <w:szCs w:val="28"/>
              </w:rPr>
              <w:t>Год постройки - 1984.</w:t>
            </w:r>
          </w:p>
        </w:tc>
        <w:tc>
          <w:tcPr>
            <w:tcW w:w="1134" w:type="dxa"/>
          </w:tcPr>
          <w:p w:rsidR="00F34212" w:rsidRPr="005A338D" w:rsidRDefault="00F34212" w:rsidP="00001D97">
            <w:pPr>
              <w:spacing w:line="240" w:lineRule="exact"/>
              <w:jc w:val="center"/>
              <w:rPr>
                <w:sz w:val="28"/>
                <w:szCs w:val="28"/>
              </w:rPr>
            </w:pPr>
            <w:r w:rsidRPr="005A338D">
              <w:rPr>
                <w:sz w:val="28"/>
                <w:szCs w:val="28"/>
              </w:rPr>
              <w:t>202</w:t>
            </w:r>
            <w:r>
              <w:rPr>
                <w:sz w:val="28"/>
                <w:szCs w:val="28"/>
              </w:rPr>
              <w:t>3</w:t>
            </w:r>
          </w:p>
        </w:tc>
        <w:tc>
          <w:tcPr>
            <w:tcW w:w="850" w:type="dxa"/>
          </w:tcPr>
          <w:p w:rsidR="00F34212" w:rsidRPr="005A338D" w:rsidRDefault="00F34212" w:rsidP="00001D97">
            <w:pPr>
              <w:pStyle w:val="ConsPlusNormal0"/>
              <w:spacing w:line="240" w:lineRule="exact"/>
              <w:jc w:val="center"/>
              <w:rPr>
                <w:rFonts w:ascii="Times New Roman" w:hAnsi="Times New Roman" w:cs="Times New Roman"/>
                <w:sz w:val="28"/>
                <w:szCs w:val="28"/>
              </w:rPr>
            </w:pPr>
            <w:r>
              <w:rPr>
                <w:rFonts w:ascii="Times New Roman" w:hAnsi="Times New Roman" w:cs="Times New Roman"/>
                <w:sz w:val="28"/>
                <w:szCs w:val="28"/>
              </w:rPr>
              <w:t>3</w:t>
            </w:r>
          </w:p>
        </w:tc>
        <w:tc>
          <w:tcPr>
            <w:tcW w:w="851" w:type="dxa"/>
          </w:tcPr>
          <w:p w:rsidR="00F34212" w:rsidRPr="005A338D" w:rsidRDefault="00F34212" w:rsidP="00001D97">
            <w:pPr>
              <w:pStyle w:val="ConsPlusNormal0"/>
              <w:spacing w:line="240" w:lineRule="exact"/>
              <w:jc w:val="center"/>
              <w:rPr>
                <w:rFonts w:ascii="Times New Roman" w:hAnsi="Times New Roman" w:cs="Times New Roman"/>
                <w:sz w:val="28"/>
                <w:szCs w:val="28"/>
              </w:rPr>
            </w:pPr>
            <w:r>
              <w:rPr>
                <w:rFonts w:ascii="Times New Roman" w:hAnsi="Times New Roman" w:cs="Times New Roman"/>
                <w:sz w:val="28"/>
                <w:szCs w:val="28"/>
              </w:rPr>
              <w:t>7</w:t>
            </w:r>
            <w:r w:rsidRPr="005A338D">
              <w:rPr>
                <w:rFonts w:ascii="Times New Roman" w:hAnsi="Times New Roman" w:cs="Times New Roman"/>
                <w:sz w:val="28"/>
                <w:szCs w:val="28"/>
              </w:rPr>
              <w:t>00</w:t>
            </w:r>
          </w:p>
        </w:tc>
        <w:tc>
          <w:tcPr>
            <w:tcW w:w="1134" w:type="dxa"/>
          </w:tcPr>
          <w:p w:rsidR="00F34212" w:rsidRPr="003D254E" w:rsidRDefault="00F34212" w:rsidP="00001D97">
            <w:pPr>
              <w:autoSpaceDE w:val="0"/>
              <w:autoSpaceDN w:val="0"/>
              <w:adjustRightInd w:val="0"/>
              <w:spacing w:line="240" w:lineRule="exact"/>
              <w:jc w:val="center"/>
              <w:rPr>
                <w:bCs/>
                <w:sz w:val="28"/>
                <w:szCs w:val="28"/>
              </w:rPr>
            </w:pPr>
          </w:p>
        </w:tc>
      </w:tr>
    </w:tbl>
    <w:p w:rsidR="00F34212" w:rsidRPr="008E5D8C" w:rsidRDefault="00F34212" w:rsidP="00F34212">
      <w:pPr>
        <w:pStyle w:val="ConsPlusNormal0"/>
        <w:spacing w:line="360" w:lineRule="exact"/>
        <w:ind w:right="-108"/>
        <w:contextualSpacing/>
        <w:jc w:val="both"/>
        <w:rPr>
          <w:rFonts w:ascii="Times New Roman" w:hAnsi="Times New Roman" w:cs="Times New Roman"/>
          <w:b/>
          <w:sz w:val="28"/>
          <w:szCs w:val="28"/>
        </w:rPr>
      </w:pPr>
      <w:r>
        <w:rPr>
          <w:rFonts w:ascii="Times New Roman" w:hAnsi="Times New Roman" w:cs="Times New Roman"/>
          <w:sz w:val="28"/>
          <w:szCs w:val="28"/>
        </w:rPr>
        <w:tab/>
        <w:t xml:space="preserve">1.2. </w:t>
      </w:r>
      <w:r w:rsidRPr="008E5D8C">
        <w:rPr>
          <w:rFonts w:ascii="Times New Roman" w:hAnsi="Times New Roman" w:cs="Times New Roman"/>
          <w:sz w:val="28"/>
          <w:szCs w:val="28"/>
        </w:rPr>
        <w:t xml:space="preserve">позицию </w:t>
      </w:r>
    </w:p>
    <w:p w:rsidR="00F34212" w:rsidRPr="006F00F4" w:rsidRDefault="00F34212" w:rsidP="00F34212">
      <w:pPr>
        <w:pStyle w:val="ConsPlusTitle"/>
        <w:widowControl/>
        <w:spacing w:line="360" w:lineRule="exact"/>
        <w:ind w:firstLine="708"/>
        <w:contextualSpacing/>
        <w:jc w:val="both"/>
        <w:rPr>
          <w:rFonts w:ascii="Times New Roman" w:hAnsi="Times New Roman" w:cs="Times New Roman"/>
          <w:b w:val="0"/>
          <w:sz w:val="28"/>
          <w:szCs w:val="28"/>
        </w:rPr>
      </w:pPr>
      <w:r>
        <w:rPr>
          <w:rFonts w:ascii="Times New Roman" w:hAnsi="Times New Roman" w:cs="Times New Roman"/>
          <w:b w:val="0"/>
          <w:sz w:val="28"/>
          <w:szCs w:val="28"/>
        </w:rPr>
        <w:t>«</w:t>
      </w:r>
      <w:r w:rsidRPr="006F00F4">
        <w:rPr>
          <w:rFonts w:ascii="Times New Roman" w:hAnsi="Times New Roman" w:cs="Times New Roman"/>
          <w:b w:val="0"/>
          <w:sz w:val="28"/>
          <w:szCs w:val="28"/>
        </w:rPr>
        <w:t xml:space="preserve">ИТОГО        </w:t>
      </w:r>
      <w:r>
        <w:rPr>
          <w:rFonts w:ascii="Times New Roman" w:hAnsi="Times New Roman" w:cs="Times New Roman"/>
          <w:b w:val="0"/>
          <w:sz w:val="28"/>
          <w:szCs w:val="28"/>
        </w:rPr>
        <w:t>1 300</w:t>
      </w:r>
      <w:r w:rsidRPr="006F00F4">
        <w:rPr>
          <w:rFonts w:ascii="Times New Roman" w:hAnsi="Times New Roman" w:cs="Times New Roman"/>
          <w:b w:val="0"/>
          <w:sz w:val="28"/>
          <w:szCs w:val="28"/>
        </w:rPr>
        <w:t>»</w:t>
      </w:r>
    </w:p>
    <w:p w:rsidR="00F34212" w:rsidRDefault="00F34212" w:rsidP="00F34212">
      <w:pPr>
        <w:pStyle w:val="ConsPlusTitle"/>
        <w:widowControl/>
        <w:tabs>
          <w:tab w:val="left" w:pos="6590"/>
        </w:tabs>
        <w:spacing w:line="360" w:lineRule="exact"/>
        <w:ind w:firstLine="708"/>
        <w:contextualSpacing/>
        <w:jc w:val="both"/>
        <w:rPr>
          <w:rFonts w:ascii="Times New Roman" w:hAnsi="Times New Roman" w:cs="Times New Roman"/>
          <w:b w:val="0"/>
          <w:sz w:val="28"/>
          <w:szCs w:val="28"/>
        </w:rPr>
      </w:pPr>
      <w:r w:rsidRPr="006F00F4">
        <w:rPr>
          <w:rFonts w:ascii="Times New Roman" w:hAnsi="Times New Roman" w:cs="Times New Roman"/>
          <w:b w:val="0"/>
          <w:sz w:val="28"/>
          <w:szCs w:val="28"/>
        </w:rPr>
        <w:t>изложить в следующей редакции:</w:t>
      </w:r>
      <w:r>
        <w:rPr>
          <w:rFonts w:ascii="Times New Roman" w:hAnsi="Times New Roman" w:cs="Times New Roman"/>
          <w:b w:val="0"/>
          <w:sz w:val="28"/>
          <w:szCs w:val="28"/>
        </w:rPr>
        <w:t xml:space="preserve"> </w:t>
      </w:r>
      <w:r>
        <w:rPr>
          <w:rFonts w:ascii="Times New Roman" w:hAnsi="Times New Roman" w:cs="Times New Roman"/>
          <w:b w:val="0"/>
          <w:sz w:val="28"/>
          <w:szCs w:val="28"/>
        </w:rPr>
        <w:tab/>
      </w:r>
    </w:p>
    <w:p w:rsidR="00F34212" w:rsidRDefault="00F34212" w:rsidP="00F34212">
      <w:pPr>
        <w:pStyle w:val="ConsPlusTitle"/>
        <w:widowControl/>
        <w:spacing w:line="360" w:lineRule="exact"/>
        <w:ind w:firstLine="708"/>
        <w:contextualSpacing/>
        <w:jc w:val="both"/>
        <w:rPr>
          <w:rFonts w:ascii="Times New Roman" w:hAnsi="Times New Roman" w:cs="Times New Roman"/>
          <w:b w:val="0"/>
          <w:sz w:val="28"/>
          <w:szCs w:val="28"/>
        </w:rPr>
      </w:pPr>
      <w:r>
        <w:rPr>
          <w:rFonts w:ascii="Times New Roman" w:hAnsi="Times New Roman" w:cs="Times New Roman"/>
          <w:b w:val="0"/>
          <w:sz w:val="28"/>
          <w:szCs w:val="28"/>
        </w:rPr>
        <w:t>«ИТОГО        2 000».</w:t>
      </w:r>
    </w:p>
    <w:p w:rsidR="009E1837" w:rsidRPr="008F4EF2" w:rsidRDefault="00F34212" w:rsidP="00F34212">
      <w:pPr>
        <w:autoSpaceDE w:val="0"/>
        <w:autoSpaceDN w:val="0"/>
        <w:adjustRightInd w:val="0"/>
        <w:spacing w:after="480" w:line="360" w:lineRule="exact"/>
        <w:ind w:firstLine="709"/>
        <w:jc w:val="both"/>
        <w:rPr>
          <w:sz w:val="28"/>
          <w:szCs w:val="28"/>
        </w:rPr>
      </w:pPr>
      <w:r w:rsidRPr="00D24B9A">
        <w:rPr>
          <w:sz w:val="28"/>
          <w:szCs w:val="28"/>
        </w:rPr>
        <w:lastRenderedPageBreak/>
        <w:t xml:space="preserve">2. Настоящее решение вступает в силу </w:t>
      </w:r>
      <w:r>
        <w:rPr>
          <w:sz w:val="28"/>
          <w:szCs w:val="28"/>
        </w:rPr>
        <w:t>после</w:t>
      </w:r>
      <w:r w:rsidRPr="00D24B9A">
        <w:rPr>
          <w:sz w:val="28"/>
          <w:szCs w:val="28"/>
        </w:rPr>
        <w:t xml:space="preserve"> его официального опубликования в газете «Соликамский рабочий»</w:t>
      </w:r>
      <w:r w:rsidR="009E1837" w:rsidRPr="008F4EF2">
        <w:rPr>
          <w:sz w:val="28"/>
          <w:szCs w:val="28"/>
        </w:rPr>
        <w:t>.</w:t>
      </w:r>
    </w:p>
    <w:tbl>
      <w:tblPr>
        <w:tblW w:w="0" w:type="auto"/>
        <w:tblLook w:val="04A0" w:firstRow="1" w:lastRow="0" w:firstColumn="1" w:lastColumn="0" w:noHBand="0" w:noVBand="1"/>
      </w:tblPr>
      <w:tblGrid>
        <w:gridCol w:w="4712"/>
        <w:gridCol w:w="5142"/>
      </w:tblGrid>
      <w:tr w:rsidR="009E1837" w:rsidRPr="008F4EF2" w:rsidTr="00F34212">
        <w:tc>
          <w:tcPr>
            <w:tcW w:w="4785" w:type="dxa"/>
          </w:tcPr>
          <w:p w:rsidR="009E1837" w:rsidRPr="008F4EF2"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Председатель Думы </w:t>
            </w:r>
          </w:p>
          <w:p w:rsidR="009E1837" w:rsidRPr="008F4EF2"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tc>
        <w:tc>
          <w:tcPr>
            <w:tcW w:w="5223" w:type="dxa"/>
          </w:tcPr>
          <w:p w:rsidR="00060753" w:rsidRDefault="00013475" w:rsidP="00DF4A5A">
            <w:pPr>
              <w:pStyle w:val="ConsPlusNormal0"/>
              <w:spacing w:line="240" w:lineRule="exact"/>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полномочия </w:t>
            </w:r>
          </w:p>
          <w:p w:rsidR="009E1837" w:rsidRPr="008F4EF2" w:rsidRDefault="00060753" w:rsidP="00DF4A5A">
            <w:pPr>
              <w:pStyle w:val="ConsPlusNormal0"/>
              <w:spacing w:line="240" w:lineRule="exact"/>
              <w:rPr>
                <w:rFonts w:ascii="Times New Roman" w:hAnsi="Times New Roman" w:cs="Times New Roman"/>
                <w:sz w:val="28"/>
                <w:szCs w:val="28"/>
              </w:rPr>
            </w:pPr>
            <w:r>
              <w:rPr>
                <w:rFonts w:ascii="Times New Roman" w:hAnsi="Times New Roman" w:cs="Times New Roman"/>
                <w:sz w:val="28"/>
                <w:szCs w:val="28"/>
              </w:rPr>
              <w:t>г</w:t>
            </w:r>
            <w:r w:rsidR="009E1837" w:rsidRPr="008F4EF2">
              <w:rPr>
                <w:rFonts w:ascii="Times New Roman" w:hAnsi="Times New Roman" w:cs="Times New Roman"/>
                <w:sz w:val="28"/>
                <w:szCs w:val="28"/>
              </w:rPr>
              <w:t>лав</w:t>
            </w:r>
            <w:r w:rsidR="00013475">
              <w:rPr>
                <w:rFonts w:ascii="Times New Roman" w:hAnsi="Times New Roman" w:cs="Times New Roman"/>
                <w:sz w:val="28"/>
                <w:szCs w:val="28"/>
              </w:rPr>
              <w:t>ы</w:t>
            </w:r>
            <w:r w:rsidR="009E1837" w:rsidRPr="008F4EF2">
              <w:rPr>
                <w:rFonts w:ascii="Times New Roman" w:hAnsi="Times New Roman" w:cs="Times New Roman"/>
                <w:sz w:val="28"/>
                <w:szCs w:val="28"/>
              </w:rPr>
              <w:t xml:space="preserve"> городского округа – </w:t>
            </w:r>
          </w:p>
          <w:p w:rsidR="009E1837" w:rsidRPr="008F4EF2"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глав</w:t>
            </w:r>
            <w:r w:rsidR="00013475">
              <w:rPr>
                <w:rFonts w:ascii="Times New Roman" w:hAnsi="Times New Roman" w:cs="Times New Roman"/>
                <w:sz w:val="28"/>
                <w:szCs w:val="28"/>
              </w:rPr>
              <w:t>ы</w:t>
            </w:r>
            <w:r w:rsidRPr="008F4EF2">
              <w:rPr>
                <w:rFonts w:ascii="Times New Roman" w:hAnsi="Times New Roman" w:cs="Times New Roman"/>
                <w:sz w:val="28"/>
                <w:szCs w:val="28"/>
              </w:rPr>
              <w:t xml:space="preserve"> администрации </w:t>
            </w:r>
          </w:p>
          <w:p w:rsidR="009E1837" w:rsidRDefault="009E1837" w:rsidP="00DF4A5A">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p w:rsidR="00013475" w:rsidRPr="008F4EF2" w:rsidRDefault="00013475" w:rsidP="00DF4A5A">
            <w:pPr>
              <w:pStyle w:val="ConsPlusNormal0"/>
              <w:spacing w:line="240" w:lineRule="exact"/>
              <w:rPr>
                <w:rFonts w:ascii="Times New Roman" w:hAnsi="Times New Roman" w:cs="Times New Roman"/>
                <w:sz w:val="28"/>
                <w:szCs w:val="28"/>
              </w:rPr>
            </w:pPr>
          </w:p>
        </w:tc>
      </w:tr>
      <w:tr w:rsidR="009E1837" w:rsidRPr="008F4EF2" w:rsidTr="00F34212">
        <w:tc>
          <w:tcPr>
            <w:tcW w:w="4785" w:type="dxa"/>
          </w:tcPr>
          <w:p w:rsidR="009E1837" w:rsidRPr="008F4EF2" w:rsidRDefault="00F34212" w:rsidP="00F34212">
            <w:pPr>
              <w:pStyle w:val="ConsPlusNormal0"/>
              <w:tabs>
                <w:tab w:val="left" w:pos="4388"/>
              </w:tabs>
              <w:spacing w:line="240" w:lineRule="exact"/>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013475">
              <w:rPr>
                <w:rFonts w:ascii="Times New Roman" w:hAnsi="Times New Roman" w:cs="Times New Roman"/>
                <w:sz w:val="28"/>
                <w:szCs w:val="28"/>
              </w:rPr>
              <w:t>И.Г.</w:t>
            </w:r>
            <w:r w:rsidR="009E1837" w:rsidRPr="008F4EF2">
              <w:rPr>
                <w:rFonts w:ascii="Times New Roman" w:hAnsi="Times New Roman" w:cs="Times New Roman"/>
                <w:sz w:val="28"/>
                <w:szCs w:val="28"/>
              </w:rPr>
              <w:t>Мингазеев</w:t>
            </w:r>
            <w:proofErr w:type="spellEnd"/>
          </w:p>
        </w:tc>
        <w:tc>
          <w:tcPr>
            <w:tcW w:w="5223" w:type="dxa"/>
          </w:tcPr>
          <w:p w:rsidR="009E1837" w:rsidRPr="008F4EF2" w:rsidRDefault="00F34212" w:rsidP="00F34212">
            <w:pPr>
              <w:pStyle w:val="ConsPlusNormal0"/>
              <w:spacing w:line="240" w:lineRule="exact"/>
              <w:jc w:val="center"/>
              <w:rPr>
                <w:rFonts w:ascii="Times New Roman" w:hAnsi="Times New Roman" w:cs="Times New Roman"/>
                <w:sz w:val="28"/>
                <w:szCs w:val="28"/>
              </w:rPr>
            </w:pPr>
            <w:r>
              <w:rPr>
                <w:rFonts w:ascii="Times New Roman" w:hAnsi="Times New Roman" w:cs="Times New Roman"/>
                <w:sz w:val="28"/>
                <w:szCs w:val="28"/>
              </w:rPr>
              <w:t xml:space="preserve">                                       </w:t>
            </w:r>
            <w:r w:rsidR="00013475">
              <w:rPr>
                <w:rFonts w:ascii="Times New Roman" w:hAnsi="Times New Roman" w:cs="Times New Roman"/>
                <w:sz w:val="28"/>
                <w:szCs w:val="28"/>
              </w:rPr>
              <w:t>С</w:t>
            </w:r>
            <w:r w:rsidR="009E1837" w:rsidRPr="008F4EF2">
              <w:rPr>
                <w:rFonts w:ascii="Times New Roman" w:hAnsi="Times New Roman" w:cs="Times New Roman"/>
                <w:sz w:val="28"/>
                <w:szCs w:val="28"/>
              </w:rPr>
              <w:t>.</w:t>
            </w:r>
            <w:r w:rsidR="00013475">
              <w:rPr>
                <w:rFonts w:ascii="Times New Roman" w:hAnsi="Times New Roman" w:cs="Times New Roman"/>
                <w:sz w:val="28"/>
                <w:szCs w:val="28"/>
              </w:rPr>
              <w:t>В.Куприянова</w:t>
            </w:r>
          </w:p>
        </w:tc>
      </w:tr>
    </w:tbl>
    <w:p w:rsidR="00F844AC" w:rsidRDefault="00F844AC" w:rsidP="009E1837">
      <w:pPr>
        <w:spacing w:line="240" w:lineRule="exact"/>
        <w:jc w:val="both"/>
        <w:rPr>
          <w:sz w:val="28"/>
          <w:szCs w:val="28"/>
        </w:rPr>
      </w:pPr>
    </w:p>
    <w:sectPr w:rsidR="00F844AC" w:rsidSect="009E1837">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54C" w:rsidRDefault="000C654C" w:rsidP="004751B4">
      <w:r>
        <w:separator/>
      </w:r>
    </w:p>
  </w:endnote>
  <w:endnote w:type="continuationSeparator" w:id="0">
    <w:p w:rsidR="000C654C" w:rsidRDefault="000C654C" w:rsidP="0047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54C" w:rsidRDefault="000C654C" w:rsidP="004751B4">
      <w:r>
        <w:separator/>
      </w:r>
    </w:p>
  </w:footnote>
  <w:footnote w:type="continuationSeparator" w:id="0">
    <w:p w:rsidR="000C654C" w:rsidRDefault="000C654C" w:rsidP="0047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33" w:rsidRDefault="008029D0">
    <w:pPr>
      <w:pStyle w:val="a9"/>
      <w:jc w:val="center"/>
    </w:pPr>
    <w:r>
      <w:fldChar w:fldCharType="begin"/>
    </w:r>
    <w:r w:rsidR="00994133">
      <w:instrText>PAGE   \* MERGEFORMAT</w:instrText>
    </w:r>
    <w:r>
      <w:fldChar w:fldCharType="separate"/>
    </w:r>
    <w:r w:rsidR="00B1522D" w:rsidRPr="00B1522D">
      <w:rPr>
        <w:noProof/>
        <w:lang w:val="ru-RU"/>
      </w:rPr>
      <w:t>2</w:t>
    </w:r>
    <w:r>
      <w:fldChar w:fldCharType="end"/>
    </w:r>
  </w:p>
  <w:p w:rsidR="00994133" w:rsidRDefault="009941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720"/>
    <w:rsid w:val="00013475"/>
    <w:rsid w:val="000276CF"/>
    <w:rsid w:val="00033703"/>
    <w:rsid w:val="00060753"/>
    <w:rsid w:val="00080B44"/>
    <w:rsid w:val="000C654C"/>
    <w:rsid w:val="000D3584"/>
    <w:rsid w:val="001316F8"/>
    <w:rsid w:val="001413F2"/>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402054"/>
    <w:rsid w:val="00454CB8"/>
    <w:rsid w:val="00465F88"/>
    <w:rsid w:val="004751B4"/>
    <w:rsid w:val="00486BC6"/>
    <w:rsid w:val="004970F8"/>
    <w:rsid w:val="00497D0E"/>
    <w:rsid w:val="004F4B17"/>
    <w:rsid w:val="00514728"/>
    <w:rsid w:val="00515F4D"/>
    <w:rsid w:val="00520B53"/>
    <w:rsid w:val="00543E49"/>
    <w:rsid w:val="005C520F"/>
    <w:rsid w:val="005E1817"/>
    <w:rsid w:val="005F38BC"/>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E019C"/>
    <w:rsid w:val="007F671A"/>
    <w:rsid w:val="007F70D0"/>
    <w:rsid w:val="008029D0"/>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6505"/>
    <w:rsid w:val="00AE0952"/>
    <w:rsid w:val="00AE3751"/>
    <w:rsid w:val="00AF19D7"/>
    <w:rsid w:val="00B0008C"/>
    <w:rsid w:val="00B06289"/>
    <w:rsid w:val="00B1079B"/>
    <w:rsid w:val="00B1522D"/>
    <w:rsid w:val="00B26F7A"/>
    <w:rsid w:val="00B62C81"/>
    <w:rsid w:val="00B71F96"/>
    <w:rsid w:val="00B8380A"/>
    <w:rsid w:val="00B97957"/>
    <w:rsid w:val="00C10775"/>
    <w:rsid w:val="00C2164C"/>
    <w:rsid w:val="00C576C5"/>
    <w:rsid w:val="00C96A14"/>
    <w:rsid w:val="00CC0F69"/>
    <w:rsid w:val="00CE5482"/>
    <w:rsid w:val="00CF7AF7"/>
    <w:rsid w:val="00D026A2"/>
    <w:rsid w:val="00D06CD4"/>
    <w:rsid w:val="00D26722"/>
    <w:rsid w:val="00D41EA1"/>
    <w:rsid w:val="00D5563C"/>
    <w:rsid w:val="00D70089"/>
    <w:rsid w:val="00D83D8D"/>
    <w:rsid w:val="00D86044"/>
    <w:rsid w:val="00D86D15"/>
    <w:rsid w:val="00E35BF9"/>
    <w:rsid w:val="00E817F0"/>
    <w:rsid w:val="00E83890"/>
    <w:rsid w:val="00EE61D2"/>
    <w:rsid w:val="00EF5C05"/>
    <w:rsid w:val="00F314F7"/>
    <w:rsid w:val="00F316FB"/>
    <w:rsid w:val="00F34212"/>
    <w:rsid w:val="00F50054"/>
    <w:rsid w:val="00F63314"/>
    <w:rsid w:val="00F844AC"/>
    <w:rsid w:val="00F922DA"/>
    <w:rsid w:val="00FA4F74"/>
    <w:rsid w:val="00FB6F9E"/>
    <w:rsid w:val="00FD2191"/>
    <w:rsid w:val="00FE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720"/>
    <w:rPr>
      <w:rFonts w:ascii="Times New Roman" w:eastAsia="Times New Roman" w:hAnsi="Times New Roman"/>
      <w:sz w:val="24"/>
      <w:szCs w:val="24"/>
    </w:rPr>
  </w:style>
  <w:style w:type="paragraph" w:styleId="1">
    <w:name w:val="heading 1"/>
    <w:basedOn w:val="a"/>
    <w:next w:val="a"/>
    <w:link w:val="10"/>
    <w:uiPriority w:val="99"/>
    <w:qFormat/>
    <w:rsid w:val="0077172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77172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720"/>
    <w:rPr>
      <w:rFonts w:ascii="Cambria" w:hAnsi="Cambria" w:cs="Times New Roman"/>
      <w:b/>
      <w:bCs/>
      <w:kern w:val="32"/>
      <w:sz w:val="32"/>
      <w:szCs w:val="32"/>
    </w:rPr>
  </w:style>
  <w:style w:type="character" w:customStyle="1" w:styleId="20">
    <w:name w:val="Заголовок 2 Знак"/>
    <w:link w:val="2"/>
    <w:uiPriority w:val="99"/>
    <w:semiHidden/>
    <w:locked/>
    <w:rsid w:val="00771720"/>
    <w:rPr>
      <w:rFonts w:ascii="Cambria" w:hAnsi="Cambria" w:cs="Times New Roman"/>
      <w:b/>
      <w:bCs/>
      <w:color w:val="4F81BD"/>
      <w:sz w:val="26"/>
      <w:szCs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lang w:eastAsia="en-US"/>
    </w:rPr>
  </w:style>
  <w:style w:type="character" w:styleId="a3">
    <w:name w:val="Hyperlink"/>
    <w:rsid w:val="00771720"/>
    <w:rPr>
      <w:rFonts w:cs="Times New Roman"/>
      <w:color w:val="0000FF"/>
      <w:u w:val="single"/>
    </w:rPr>
  </w:style>
  <w:style w:type="paragraph" w:styleId="a4">
    <w:name w:val="List Paragraph"/>
    <w:basedOn w:val="a"/>
    <w:uiPriority w:val="99"/>
    <w:qFormat/>
    <w:rsid w:val="00771720"/>
    <w:pPr>
      <w:ind w:left="720"/>
      <w:contextualSpacing/>
    </w:pPr>
  </w:style>
  <w:style w:type="character" w:customStyle="1" w:styleId="NoSpacingChar">
    <w:name w:val="No Spacing Char"/>
    <w:link w:val="11"/>
    <w:uiPriority w:val="99"/>
    <w:locked/>
    <w:rsid w:val="00771720"/>
    <w:rPr>
      <w:sz w:val="22"/>
      <w:lang w:val="ru-RU" w:eastAsia="en-US"/>
    </w:rPr>
  </w:style>
  <w:style w:type="paragraph" w:customStyle="1" w:styleId="11">
    <w:name w:val="Без интервала1"/>
    <w:link w:val="NoSpacingChar"/>
    <w:uiPriority w:val="99"/>
    <w:rsid w:val="00771720"/>
    <w:rPr>
      <w:sz w:val="22"/>
      <w:szCs w:val="22"/>
      <w:lang w:eastAsia="en-US"/>
    </w:rPr>
  </w:style>
  <w:style w:type="paragraph" w:customStyle="1" w:styleId="a5">
    <w:name w:val="Текст акта"/>
    <w:link w:val="a6"/>
    <w:uiPriority w:val="99"/>
    <w:rsid w:val="00771720"/>
    <w:pPr>
      <w:widowControl w:val="0"/>
      <w:ind w:firstLine="709"/>
      <w:jc w:val="both"/>
    </w:pPr>
    <w:rPr>
      <w:rFonts w:ascii="Times New Roman" w:hAnsi="Times New Roman"/>
      <w:sz w:val="22"/>
      <w:szCs w:val="22"/>
    </w:rPr>
  </w:style>
  <w:style w:type="character" w:customStyle="1" w:styleId="a6">
    <w:name w:val="Текст акта Знак"/>
    <w:link w:val="a5"/>
    <w:uiPriority w:val="99"/>
    <w:locked/>
    <w:rsid w:val="00771720"/>
    <w:rPr>
      <w:rFonts w:ascii="Times New Roman" w:hAnsi="Times New Roman"/>
      <w:sz w:val="22"/>
      <w:lang w:eastAsia="ru-RU"/>
    </w:rPr>
  </w:style>
  <w:style w:type="paragraph" w:styleId="a7">
    <w:name w:val="Balloon Text"/>
    <w:basedOn w:val="a"/>
    <w:link w:val="a8"/>
    <w:uiPriority w:val="99"/>
    <w:semiHidden/>
    <w:rsid w:val="00771720"/>
    <w:rPr>
      <w:rFonts w:ascii="Tahoma" w:hAnsi="Tahoma" w:cs="Tahoma"/>
      <w:sz w:val="16"/>
      <w:szCs w:val="16"/>
    </w:rPr>
  </w:style>
  <w:style w:type="character" w:customStyle="1" w:styleId="a8">
    <w:name w:val="Текст выноски Знак"/>
    <w:link w:val="a7"/>
    <w:uiPriority w:val="99"/>
    <w:semiHidden/>
    <w:locked/>
    <w:rsid w:val="00771720"/>
    <w:rPr>
      <w:rFonts w:ascii="Tahoma" w:hAnsi="Tahoma" w:cs="Tahoma"/>
      <w:sz w:val="16"/>
      <w:szCs w:val="16"/>
      <w:lang w:eastAsia="ru-RU"/>
    </w:rPr>
  </w:style>
  <w:style w:type="paragraph" w:customStyle="1" w:styleId="s1">
    <w:name w:val="s_1"/>
    <w:basedOn w:val="a"/>
    <w:uiPriority w:val="99"/>
    <w:rsid w:val="00771720"/>
    <w:pPr>
      <w:spacing w:before="100" w:beforeAutospacing="1" w:after="100" w:afterAutospacing="1"/>
    </w:pPr>
  </w:style>
  <w:style w:type="paragraph" w:styleId="a9">
    <w:name w:val="header"/>
    <w:basedOn w:val="a"/>
    <w:link w:val="aa"/>
    <w:uiPriority w:val="99"/>
    <w:rsid w:val="00771720"/>
    <w:pPr>
      <w:tabs>
        <w:tab w:val="center" w:pos="4677"/>
        <w:tab w:val="right" w:pos="9355"/>
      </w:tabs>
    </w:pPr>
    <w:rPr>
      <w:rFonts w:eastAsia="Calibri"/>
      <w:lang w:val="en-US"/>
    </w:rPr>
  </w:style>
  <w:style w:type="character" w:customStyle="1" w:styleId="aa">
    <w:name w:val="Верхний колонтитул Знак"/>
    <w:link w:val="a9"/>
    <w:uiPriority w:val="99"/>
    <w:locked/>
    <w:rsid w:val="00771720"/>
    <w:rPr>
      <w:rFonts w:ascii="Times New Roman" w:hAnsi="Times New Roman" w:cs="Times New Roman"/>
      <w:sz w:val="24"/>
      <w:szCs w:val="24"/>
      <w:lang w:val="en-US" w:eastAsia="ru-RU"/>
    </w:rPr>
  </w:style>
  <w:style w:type="paragraph" w:styleId="ab">
    <w:name w:val="footer"/>
    <w:basedOn w:val="a"/>
    <w:link w:val="ac"/>
    <w:uiPriority w:val="99"/>
    <w:rsid w:val="00771720"/>
    <w:pPr>
      <w:tabs>
        <w:tab w:val="center" w:pos="4677"/>
        <w:tab w:val="right" w:pos="9355"/>
      </w:tabs>
    </w:pPr>
    <w:rPr>
      <w:rFonts w:eastAsia="Calibri"/>
      <w:lang w:val="en-US"/>
    </w:rPr>
  </w:style>
  <w:style w:type="character" w:customStyle="1" w:styleId="ac">
    <w:name w:val="Нижний колонтитул Знак"/>
    <w:link w:val="ab"/>
    <w:uiPriority w:val="99"/>
    <w:locked/>
    <w:rsid w:val="00771720"/>
    <w:rPr>
      <w:rFonts w:ascii="Times New Roman" w:hAnsi="Times New Roman" w:cs="Times New Roman"/>
      <w:sz w:val="24"/>
      <w:szCs w:val="24"/>
      <w:lang w:val="en-US" w:eastAsia="ru-RU"/>
    </w:rPr>
  </w:style>
  <w:style w:type="paragraph" w:customStyle="1" w:styleId="12">
    <w:name w:val="Знак1"/>
    <w:basedOn w:val="a"/>
    <w:uiPriority w:val="99"/>
    <w:rsid w:val="00771720"/>
    <w:pPr>
      <w:spacing w:before="100" w:beforeAutospacing="1" w:after="100" w:afterAutospacing="1"/>
    </w:pPr>
    <w:rPr>
      <w:rFonts w:ascii="Tahoma" w:hAnsi="Tahoma"/>
      <w:sz w:val="20"/>
      <w:szCs w:val="20"/>
      <w:lang w:val="en-US" w:eastAsia="en-US"/>
    </w:rPr>
  </w:style>
  <w:style w:type="paragraph" w:customStyle="1" w:styleId="ad">
    <w:name w:val="Стиль"/>
    <w:basedOn w:val="a"/>
    <w:autoRedefine/>
    <w:uiPriority w:val="99"/>
    <w:rsid w:val="00771720"/>
    <w:pPr>
      <w:tabs>
        <w:tab w:val="left" w:pos="2160"/>
      </w:tabs>
      <w:spacing w:before="120" w:line="240" w:lineRule="exact"/>
      <w:jc w:val="both"/>
    </w:pPr>
    <w:rPr>
      <w:noProof/>
      <w:lang w:val="en-US"/>
    </w:rPr>
  </w:style>
  <w:style w:type="paragraph" w:customStyle="1" w:styleId="ae">
    <w:name w:val="Заголовок к тексту"/>
    <w:basedOn w:val="a"/>
    <w:next w:val="af"/>
    <w:uiPriority w:val="99"/>
    <w:rsid w:val="00771720"/>
    <w:pPr>
      <w:suppressAutoHyphens/>
      <w:spacing w:after="480" w:line="240" w:lineRule="exact"/>
    </w:pPr>
    <w:rPr>
      <w:b/>
      <w:sz w:val="28"/>
      <w:szCs w:val="20"/>
    </w:rPr>
  </w:style>
  <w:style w:type="paragraph" w:customStyle="1" w:styleId="af0">
    <w:name w:val="Исполнитель"/>
    <w:basedOn w:val="af"/>
    <w:uiPriority w:val="99"/>
    <w:rsid w:val="00771720"/>
    <w:pPr>
      <w:suppressAutoHyphens/>
      <w:spacing w:line="240" w:lineRule="exact"/>
    </w:pPr>
    <w:rPr>
      <w:szCs w:val="20"/>
    </w:rPr>
  </w:style>
  <w:style w:type="paragraph" w:styleId="af">
    <w:name w:val="Body Text"/>
    <w:basedOn w:val="a"/>
    <w:link w:val="af1"/>
    <w:uiPriority w:val="99"/>
    <w:rsid w:val="00771720"/>
    <w:pPr>
      <w:spacing w:after="120"/>
    </w:pPr>
  </w:style>
  <w:style w:type="character" w:customStyle="1" w:styleId="af1">
    <w:name w:val="Основной текст Знак"/>
    <w:link w:val="af"/>
    <w:uiPriority w:val="99"/>
    <w:locked/>
    <w:rsid w:val="00771720"/>
    <w:rPr>
      <w:rFonts w:ascii="Times New Roman" w:hAnsi="Times New Roman" w:cs="Times New Roman"/>
      <w:sz w:val="24"/>
      <w:szCs w:val="24"/>
      <w:lang w:eastAsia="ru-RU"/>
    </w:rPr>
  </w:style>
  <w:style w:type="character" w:customStyle="1" w:styleId="ListParagraphChar">
    <w:name w:val="List Paragraph Char"/>
    <w:link w:val="13"/>
    <w:uiPriority w:val="99"/>
    <w:locked/>
    <w:rsid w:val="00771720"/>
    <w:rPr>
      <w:rFonts w:ascii="Calibri" w:hAnsi="Calibri"/>
    </w:rPr>
  </w:style>
  <w:style w:type="paragraph" w:customStyle="1" w:styleId="13">
    <w:name w:val="Абзац списка1"/>
    <w:basedOn w:val="a"/>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1">
    <w:name w:val="Основной текст (2)_"/>
    <w:link w:val="22"/>
    <w:uiPriority w:val="99"/>
    <w:locked/>
    <w:rsid w:val="00771720"/>
    <w:rPr>
      <w:rFonts w:cs="Times New Roman"/>
      <w:sz w:val="28"/>
      <w:szCs w:val="28"/>
      <w:shd w:val="clear" w:color="auto" w:fill="FFFFFF"/>
    </w:rPr>
  </w:style>
  <w:style w:type="paragraph" w:customStyle="1" w:styleId="22">
    <w:name w:val="Основной текст (2)"/>
    <w:basedOn w:val="a"/>
    <w:link w:val="21"/>
    <w:uiPriority w:val="99"/>
    <w:rsid w:val="00771720"/>
    <w:pPr>
      <w:widowControl w:val="0"/>
      <w:shd w:val="clear" w:color="auto" w:fill="FFFFFF"/>
      <w:spacing w:after="480" w:line="238" w:lineRule="exact"/>
      <w:jc w:val="both"/>
    </w:pPr>
    <w:rPr>
      <w:rFonts w:ascii="Calibri" w:eastAsia="Calibri" w:hAnsi="Calibri"/>
      <w:sz w:val="28"/>
      <w:szCs w:val="28"/>
      <w:lang w:eastAsia="en-US"/>
    </w:rPr>
  </w:style>
  <w:style w:type="table" w:styleId="af2">
    <w:name w:val="Table Grid"/>
    <w:basedOn w:val="a1"/>
    <w:uiPriority w:val="99"/>
    <w:rsid w:val="007717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rPr>
  </w:style>
  <w:style w:type="paragraph" w:styleId="af3">
    <w:name w:val="Normal (Web)"/>
    <w:basedOn w:val="a"/>
    <w:link w:val="af4"/>
    <w:rsid w:val="00771720"/>
    <w:pPr>
      <w:spacing w:before="100" w:beforeAutospacing="1" w:after="100" w:afterAutospacing="1"/>
    </w:pPr>
  </w:style>
  <w:style w:type="character" w:styleId="HTML">
    <w:name w:val="HTML Typewriter"/>
    <w:uiPriority w:val="99"/>
    <w:rsid w:val="00771720"/>
    <w:rPr>
      <w:rFonts w:ascii="Arial Unicode MS" w:eastAsia="Arial Unicode MS" w:hAnsi="Arial Unicode MS" w:cs="Times New Roman"/>
      <w:sz w:val="20"/>
    </w:rPr>
  </w:style>
  <w:style w:type="character" w:customStyle="1" w:styleId="af4">
    <w:name w:val="Обычный (веб) Знак"/>
    <w:link w:val="af3"/>
    <w:locked/>
    <w:rsid w:val="00771720"/>
    <w:rPr>
      <w:rFonts w:ascii="Times New Roman" w:hAnsi="Times New Roman" w:cs="Times New Roman"/>
      <w:sz w:val="24"/>
      <w:szCs w:val="24"/>
      <w:lang w:eastAsia="ru-RU"/>
    </w:rPr>
  </w:style>
  <w:style w:type="paragraph" w:styleId="af5">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f6"/>
    <w:semiHidden/>
    <w:rsid w:val="00994133"/>
    <w:rPr>
      <w:rFonts w:eastAsia="Calibri"/>
      <w:sz w:val="20"/>
      <w:szCs w:val="20"/>
    </w:rPr>
  </w:style>
  <w:style w:type="character" w:customStyle="1" w:styleId="af6">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link w:val="af5"/>
    <w:semiHidden/>
    <w:rsid w:val="00994133"/>
    <w:rPr>
      <w:rFonts w:ascii="Times New Roman" w:hAnsi="Times New Roman"/>
      <w:sz w:val="20"/>
      <w:szCs w:val="20"/>
    </w:rPr>
  </w:style>
  <w:style w:type="character" w:styleId="af7">
    <w:name w:val="footnote reference"/>
    <w:aliases w:val="fr,FZ,Текст сновски,Знак сноски 1,Знак сноски-FN,Ciae niinee-FN,Referencia nota al pie,Appel note de bas de page,Ciae niinee I,Знак сноски Н,Footnote Reference/"/>
    <w:semiHidden/>
    <w:rsid w:val="00994133"/>
    <w:rPr>
      <w:rFonts w:cs="Times New Roman"/>
      <w:vertAlign w:val="superscript"/>
    </w:rPr>
  </w:style>
  <w:style w:type="character" w:styleId="af8">
    <w:name w:val="Emphasis"/>
    <w:qFormat/>
    <w:locked/>
    <w:rsid w:val="009941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E7935-D21E-4936-A19D-2A5C901D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2</Pages>
  <Words>233</Words>
  <Characters>1333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Чекан Нина Александровна</cp:lastModifiedBy>
  <cp:revision>39</cp:revision>
  <cp:lastPrinted>2023-05-30T04:32:00Z</cp:lastPrinted>
  <dcterms:created xsi:type="dcterms:W3CDTF">2018-06-27T17:03:00Z</dcterms:created>
  <dcterms:modified xsi:type="dcterms:W3CDTF">2023-06-02T05:58:00Z</dcterms:modified>
</cp:coreProperties>
</file>